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GE.14-11882</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 1411882 *</w:t>
      </w:r>
    </w:p>
    <w:p w:rsidR="000B319B" w:rsidRPr="000B319B" w:rsidRDefault="000B319B" w:rsidP="000B319B">
      <w:pPr>
        <w:spacing w:after="0" w:line="240" w:lineRule="auto"/>
        <w:rPr>
          <w:rFonts w:ascii="Times New Roman" w:eastAsia="Times New Roman" w:hAnsi="Times New Roman" w:cs="Times New Roman"/>
          <w:lang w:val="en-US" w:eastAsia="el-GR"/>
        </w:rPr>
      </w:pPr>
      <w:r w:rsidRPr="000B319B">
        <w:rPr>
          <w:lang w:val="en-US"/>
        </w:rPr>
        <w:t>United Nations</w:t>
      </w:r>
      <w:r>
        <w:rPr>
          <w:lang w:val="en-US"/>
        </w:rPr>
        <w:t xml:space="preserve">                                                        </w:t>
      </w:r>
      <w:r w:rsidRPr="000B319B">
        <w:rPr>
          <w:rFonts w:ascii="Times New Roman" w:eastAsia="Times New Roman" w:hAnsi="Times New Roman" w:cs="Times New Roman"/>
          <w:sz w:val="44"/>
          <w:szCs w:val="44"/>
          <w:lang w:val="en-US" w:eastAsia="el-GR"/>
        </w:rPr>
        <w:t>A</w:t>
      </w:r>
      <w:r w:rsidRPr="000B319B">
        <w:rPr>
          <w:rFonts w:ascii="Times New Roman" w:eastAsia="Times New Roman" w:hAnsi="Times New Roman" w:cs="Times New Roman"/>
          <w:lang w:val="en-US" w:eastAsia="el-GR"/>
        </w:rPr>
        <w:t>/HRC/25/50/Add.1</w:t>
      </w:r>
    </w:p>
    <w:p w:rsidR="00D71CFB" w:rsidRDefault="00D71CFB"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D71CFB" w:rsidRDefault="00D71CFB"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0B319B" w:rsidRPr="000B319B" w:rsidRDefault="000B319B" w:rsidP="000B319B">
      <w:pPr>
        <w:spacing w:after="0" w:line="240" w:lineRule="auto"/>
        <w:jc w:val="right"/>
        <w:rPr>
          <w:rFonts w:ascii="Times New Roman" w:eastAsia="Times New Roman" w:hAnsi="Times New Roman" w:cs="Times New Roman"/>
          <w:lang w:eastAsia="el-GR"/>
        </w:rPr>
      </w:pPr>
      <w:proofErr w:type="spellStart"/>
      <w:r w:rsidRPr="000B319B">
        <w:rPr>
          <w:rFonts w:ascii="Times New Roman" w:eastAsia="Times New Roman" w:hAnsi="Times New Roman" w:cs="Times New Roman"/>
          <w:lang w:eastAsia="el-GR"/>
        </w:rPr>
        <w:t>Distr</w:t>
      </w:r>
      <w:proofErr w:type="spellEnd"/>
      <w:r w:rsidRPr="000B319B">
        <w:rPr>
          <w:rFonts w:ascii="Times New Roman" w:eastAsia="Times New Roman" w:hAnsi="Times New Roman" w:cs="Times New Roman"/>
          <w:lang w:eastAsia="el-GR"/>
        </w:rPr>
        <w:t xml:space="preserve">.: </w:t>
      </w:r>
      <w:proofErr w:type="spellStart"/>
      <w:r w:rsidRPr="000B319B">
        <w:rPr>
          <w:rFonts w:ascii="Times New Roman" w:eastAsia="Times New Roman" w:hAnsi="Times New Roman" w:cs="Times New Roman"/>
          <w:lang w:eastAsia="el-GR"/>
        </w:rPr>
        <w:t>General</w:t>
      </w:r>
      <w:proofErr w:type="spellEnd"/>
      <w:r w:rsidRPr="000B319B">
        <w:rPr>
          <w:rFonts w:ascii="Times New Roman" w:eastAsia="Times New Roman" w:hAnsi="Times New Roman" w:cs="Times New Roman"/>
          <w:lang w:eastAsia="el-GR"/>
        </w:rPr>
        <w:t xml:space="preserve"> </w:t>
      </w:r>
    </w:p>
    <w:p w:rsidR="000B319B" w:rsidRPr="000B319B" w:rsidRDefault="000B319B" w:rsidP="000B319B">
      <w:pPr>
        <w:spacing w:after="0" w:line="240" w:lineRule="auto"/>
        <w:jc w:val="right"/>
        <w:rPr>
          <w:rFonts w:ascii="Times New Roman" w:eastAsia="Times New Roman" w:hAnsi="Times New Roman" w:cs="Times New Roman"/>
          <w:lang w:eastAsia="el-GR"/>
        </w:rPr>
      </w:pPr>
      <w:r w:rsidRPr="000B319B">
        <w:rPr>
          <w:rFonts w:ascii="Times New Roman" w:eastAsia="Times New Roman" w:hAnsi="Times New Roman" w:cs="Times New Roman"/>
          <w:lang w:eastAsia="el-GR"/>
        </w:rPr>
        <w:t xml:space="preserve">27 </w:t>
      </w:r>
      <w:proofErr w:type="spellStart"/>
      <w:r w:rsidRPr="000B319B">
        <w:rPr>
          <w:rFonts w:ascii="Times New Roman" w:eastAsia="Times New Roman" w:hAnsi="Times New Roman" w:cs="Times New Roman"/>
          <w:lang w:eastAsia="el-GR"/>
        </w:rPr>
        <w:t>March</w:t>
      </w:r>
      <w:proofErr w:type="spellEnd"/>
      <w:r w:rsidRPr="000B319B">
        <w:rPr>
          <w:rFonts w:ascii="Times New Roman" w:eastAsia="Times New Roman" w:hAnsi="Times New Roman" w:cs="Times New Roman"/>
          <w:lang w:eastAsia="el-GR"/>
        </w:rPr>
        <w:t xml:space="preserve"> 2014 </w:t>
      </w:r>
    </w:p>
    <w:p w:rsidR="000B319B" w:rsidRPr="000B319B" w:rsidRDefault="000B319B" w:rsidP="000B319B">
      <w:pPr>
        <w:spacing w:after="0" w:line="240" w:lineRule="auto"/>
        <w:jc w:val="right"/>
        <w:rPr>
          <w:rFonts w:ascii="Times New Roman" w:eastAsia="Times New Roman" w:hAnsi="Times New Roman" w:cs="Times New Roman"/>
          <w:lang w:eastAsia="el-GR"/>
        </w:rPr>
      </w:pPr>
      <w:proofErr w:type="spellStart"/>
      <w:r w:rsidRPr="000B319B">
        <w:rPr>
          <w:rFonts w:ascii="Times New Roman" w:eastAsia="Times New Roman" w:hAnsi="Times New Roman" w:cs="Times New Roman"/>
          <w:lang w:eastAsia="el-GR"/>
        </w:rPr>
        <w:t>Original</w:t>
      </w:r>
      <w:proofErr w:type="spellEnd"/>
      <w:r w:rsidRPr="000B319B">
        <w:rPr>
          <w:rFonts w:ascii="Times New Roman" w:eastAsia="Times New Roman" w:hAnsi="Times New Roman" w:cs="Times New Roman"/>
          <w:lang w:eastAsia="el-GR"/>
        </w:rPr>
        <w:t xml:space="preserve">: </w:t>
      </w:r>
      <w:proofErr w:type="spellStart"/>
      <w:r w:rsidRPr="000B319B">
        <w:rPr>
          <w:rFonts w:ascii="Times New Roman" w:eastAsia="Times New Roman" w:hAnsi="Times New Roman" w:cs="Times New Roman"/>
          <w:lang w:eastAsia="el-GR"/>
        </w:rPr>
        <w:t>English</w:t>
      </w:r>
      <w:proofErr w:type="spellEnd"/>
      <w:r w:rsidRPr="000B319B">
        <w:rPr>
          <w:rFonts w:ascii="Times New Roman" w:eastAsia="Times New Roman" w:hAnsi="Times New Roman" w:cs="Times New Roman"/>
          <w:lang w:eastAsia="el-GR"/>
        </w:rPr>
        <w:t xml:space="preserve"> </w:t>
      </w:r>
    </w:p>
    <w:p w:rsidR="000B319B" w:rsidRDefault="000B319B"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el-GR"/>
        </w:rPr>
      </w:pPr>
    </w:p>
    <w:p w:rsidR="000B319B" w:rsidRDefault="000B319B"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el-GR"/>
        </w:rPr>
      </w:pPr>
    </w:p>
    <w:p w:rsidR="00D71CFB" w:rsidRPr="0052532C"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18"/>
          <w:szCs w:val="18"/>
          <w:lang w:val="en-US" w:eastAsia="el-GR"/>
        </w:rPr>
      </w:pPr>
      <w:r w:rsidRPr="004A06D8">
        <w:rPr>
          <w:rFonts w:ascii="Courier New" w:eastAsia="Times New Roman" w:hAnsi="Courier New" w:cs="Courier New"/>
          <w:b/>
          <w:sz w:val="18"/>
          <w:szCs w:val="18"/>
          <w:lang w:eastAsia="el-GR"/>
        </w:rPr>
        <w:t xml:space="preserve">Συμβούλιο Ανθρωπίνων Δικαιωμάτων </w:t>
      </w:r>
    </w:p>
    <w:p w:rsidR="00D71CFB" w:rsidRPr="0052532C"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el-GR"/>
        </w:rPr>
      </w:pPr>
      <w:r w:rsidRPr="004A06D8">
        <w:rPr>
          <w:rFonts w:ascii="Courier New" w:eastAsia="Times New Roman" w:hAnsi="Courier New" w:cs="Courier New"/>
          <w:b/>
          <w:sz w:val="18"/>
          <w:szCs w:val="18"/>
          <w:lang w:eastAsia="el-GR"/>
        </w:rPr>
        <w:t>Εικοστή πέμπτη σύνοδο</w:t>
      </w:r>
      <w:r w:rsidRPr="004A06D8">
        <w:rPr>
          <w:rFonts w:ascii="Courier New" w:eastAsia="Times New Roman" w:hAnsi="Courier New" w:cs="Courier New"/>
          <w:sz w:val="18"/>
          <w:szCs w:val="18"/>
          <w:lang w:eastAsia="el-GR"/>
        </w:rPr>
        <w:t xml:space="preserve"> </w:t>
      </w:r>
    </w:p>
    <w:p w:rsidR="00D71CFB" w:rsidRPr="0052532C"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el-GR"/>
        </w:rPr>
      </w:pPr>
      <w:r w:rsidRPr="004A06D8">
        <w:rPr>
          <w:rFonts w:ascii="Courier New" w:eastAsia="Times New Roman" w:hAnsi="Courier New" w:cs="Courier New"/>
          <w:sz w:val="18"/>
          <w:szCs w:val="18"/>
          <w:lang w:eastAsia="el-GR"/>
        </w:rPr>
        <w:t xml:space="preserve">Σημείο 3 της ημερήσιας διάταξης </w:t>
      </w:r>
    </w:p>
    <w:p w:rsidR="004A06D8" w:rsidRPr="0052532C" w:rsidRDefault="004A06D8" w:rsidP="00D71CF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2352"/>
        <w:rPr>
          <w:rFonts w:ascii="Courier New" w:eastAsia="Times New Roman" w:hAnsi="Courier New" w:cs="Courier New"/>
          <w:b/>
          <w:sz w:val="18"/>
          <w:szCs w:val="18"/>
          <w:lang w:eastAsia="el-GR"/>
        </w:rPr>
      </w:pPr>
      <w:r w:rsidRPr="004A06D8">
        <w:rPr>
          <w:rFonts w:ascii="Courier New" w:eastAsia="Times New Roman" w:hAnsi="Courier New" w:cs="Courier New"/>
          <w:b/>
          <w:sz w:val="18"/>
          <w:szCs w:val="18"/>
          <w:lang w:eastAsia="el-GR"/>
        </w:rPr>
        <w:t>Προώθηση και προστασία όλων των ανθρωπίνων δικαιωμάτων,</w:t>
      </w:r>
      <w:r w:rsidR="003E548E">
        <w:rPr>
          <w:rFonts w:ascii="Courier New" w:eastAsia="Times New Roman" w:hAnsi="Courier New" w:cs="Courier New"/>
          <w:b/>
          <w:sz w:val="18"/>
          <w:szCs w:val="18"/>
          <w:lang w:eastAsia="el-GR"/>
        </w:rPr>
        <w:t xml:space="preserve"> </w:t>
      </w:r>
      <w:bookmarkStart w:id="0" w:name="_GoBack"/>
      <w:bookmarkEnd w:id="0"/>
      <w:r w:rsidRPr="004A06D8">
        <w:rPr>
          <w:rFonts w:ascii="Courier New" w:eastAsia="Times New Roman" w:hAnsi="Courier New" w:cs="Courier New"/>
          <w:b/>
          <w:sz w:val="18"/>
          <w:szCs w:val="18"/>
          <w:lang w:eastAsia="el-GR"/>
        </w:rPr>
        <w:t>πολιτικά, οικονομικά, κοινωνικά και πολιτιστικά δικαιώματα, συμπεριλαμβανομένου του δικαιώματος στην ανάπτυξη</w:t>
      </w:r>
      <w:r w:rsidRPr="0052532C">
        <w:rPr>
          <w:rFonts w:ascii="Courier New" w:eastAsia="Times New Roman" w:hAnsi="Courier New" w:cs="Courier New"/>
          <w:b/>
          <w:sz w:val="18"/>
          <w:szCs w:val="18"/>
          <w:lang w:eastAsia="el-GR"/>
        </w:rPr>
        <w:t>.</w:t>
      </w:r>
    </w:p>
    <w:p w:rsidR="004A06D8" w:rsidRPr="00D71CFB"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A06D8" w:rsidRPr="0052532C" w:rsidRDefault="004A06D8" w:rsidP="0052532C">
      <w:pPr>
        <w:pStyle w:val="-HTML"/>
        <w:tabs>
          <w:tab w:val="clear" w:pos="8244"/>
          <w:tab w:val="left" w:pos="7371"/>
        </w:tabs>
        <w:ind w:left="851" w:right="1076"/>
        <w:jc w:val="both"/>
        <w:rPr>
          <w:b/>
          <w:sz w:val="22"/>
          <w:szCs w:val="22"/>
        </w:rPr>
      </w:pPr>
      <w:r w:rsidRPr="0052532C">
        <w:rPr>
          <w:b/>
          <w:sz w:val="22"/>
          <w:szCs w:val="22"/>
        </w:rPr>
        <w:t>Έκθεση του ανεξάρτητου εμπειρογνώμονα σχετικά με τις επιπτώσεις του εξωτερικού χρέους και άλλων σχετικών διεθνών χρηματοοικονομικών υποχρεώσεων των κρατών στην πλήρη απόλαυση όλων των ανθρωπίνων δικαιωμάτων, ιδιαίτερα των οικονομικών, κοινωνικών και πολιτιστικών δικαιωμάτων,</w:t>
      </w:r>
      <w:r w:rsidR="00D71CFB" w:rsidRPr="0052532C">
        <w:rPr>
          <w:b/>
          <w:sz w:val="22"/>
          <w:szCs w:val="22"/>
        </w:rPr>
        <w:t xml:space="preserve"> </w:t>
      </w:r>
      <w:proofErr w:type="spellStart"/>
      <w:r w:rsidR="00D71CFB" w:rsidRPr="0052532C">
        <w:rPr>
          <w:b/>
          <w:sz w:val="22"/>
          <w:szCs w:val="22"/>
        </w:rPr>
        <w:t>Cephas</w:t>
      </w:r>
      <w:proofErr w:type="spellEnd"/>
      <w:r w:rsidR="00D71CFB" w:rsidRPr="0052532C">
        <w:rPr>
          <w:b/>
          <w:sz w:val="22"/>
          <w:szCs w:val="22"/>
        </w:rPr>
        <w:t xml:space="preserve"> </w:t>
      </w:r>
      <w:proofErr w:type="spellStart"/>
      <w:r w:rsidR="00D71CFB" w:rsidRPr="0052532C">
        <w:rPr>
          <w:b/>
          <w:sz w:val="22"/>
          <w:szCs w:val="22"/>
        </w:rPr>
        <w:t>Lumina</w:t>
      </w:r>
      <w:proofErr w:type="spellEnd"/>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l-GR"/>
        </w:rPr>
      </w:pPr>
      <w:r w:rsidRPr="004A06D8">
        <w:rPr>
          <w:rFonts w:ascii="Courier New" w:eastAsia="Times New Roman" w:hAnsi="Courier New" w:cs="Courier New"/>
          <w:b/>
          <w:sz w:val="20"/>
          <w:szCs w:val="20"/>
          <w:lang w:eastAsia="el-GR"/>
        </w:rPr>
        <w:t>Προσθήκη</w:t>
      </w:r>
    </w:p>
    <w:p w:rsidR="0052532C" w:rsidRDefault="0052532C"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el-GR"/>
        </w:rPr>
      </w:pP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b/>
          <w:sz w:val="20"/>
          <w:szCs w:val="20"/>
          <w:lang w:eastAsia="el-GR"/>
        </w:rPr>
        <w:t>Αποστολή στην Ελλάδα (22 - 27 Απριλίου 2013)</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l-GR"/>
        </w:rPr>
      </w:pPr>
      <w:r w:rsidRPr="004A06D8">
        <w:rPr>
          <w:rFonts w:ascii="Courier New" w:eastAsia="Times New Roman" w:hAnsi="Courier New" w:cs="Courier New"/>
          <w:b/>
          <w:sz w:val="20"/>
          <w:szCs w:val="20"/>
          <w:lang w:eastAsia="el-GR"/>
        </w:rPr>
        <w:t>Περίληψη</w:t>
      </w:r>
    </w:p>
    <w:p w:rsidR="00D71CFB" w:rsidRDefault="00D71CFB"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4A06D8" w:rsidRPr="004A06D8" w:rsidRDefault="004A06D8" w:rsidP="00D7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Από τον Μάιο του 2010, η κυβέρνηση της Ελλάδας εφαρμόζει ένα πρόγραμμα οικονομικής προσαρμογής ως προϋπόθεση για την εξασφάλιση ενός συνολικού χρηματοδοτικού πακέτου 240 δις ευρώ από το Διεθνές Νομισματικό Ταμείο, την Ευρωπαϊκή Επιτροπή και την Ευρωπαϊκή Κεντρική Τράπεζα. Το πρόγραμμα αποτελείται από αυστηρά μέτρα πολιτικής που συνεπάγονται σημαντικές περικοπές των δημόσιων δαπανών, περικοπές θέσεων εργασίας του δημόσιου τομέα, αύξηση των φόρων, ιδιωτικοποίηση δημόσιων επιχειρήσεων</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και διαρθρωτικές μεταρρυθμίσεις (συμπεριλαμβανομένων των μεταρρυθμίσεων στην αγορά εργασίας), οι οποίες φαινομενικά αποσκοπούν στη μείωση του δημοσιονομικού ελλείμματος και του χρέους της χώρας σε ένα "βιώσιμο" επίπεδο. Παρ 'όλα αυτά, το</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τα μέτρα έχουν ωθήσει την οικονομία σε ύφεση και γενικά υπονομεύουν την απόλαυση</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των ανθρωπίνων δικαιωμάτων, ιδιαίτερα των οικονομικών, κοινωνικών και πολιτιστικών δικαιωμάτων, στην Ελλάδα. Σημαντικά, οι περικοπές των δημοσίων δαπανών και οι μεταρρυθμίσεις στην αγορά εργασίας οδήγησαν σε αύξηση</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η ανεργία (ιδίως μεταξύ των νέων), η έλλειψη στέγης, η φτώχεια και ο κοινωνικός αποκλεισμός (με περίπου το 11% του πληθυσμού που ζει σε συνθήκες ακραίας φτώχειας) και μειωμένη πρόσβαση σε δημόσιες υπηρεσίες, όπως η υγειονομική περίθαλψη και η εκπαίδευση. Ο αντίκτυπος ήταν ιδιαίτερα σοβαρός για τους πιο ευάλωτους: οι φτωχοί, οι ηλικιωμένοι, οι συνταξιούχοι,</w:t>
      </w:r>
    </w:p>
    <w:p w:rsidR="004A06D8" w:rsidRPr="004A06D8" w:rsidRDefault="004A06D8" w:rsidP="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A06D8">
        <w:rPr>
          <w:rFonts w:ascii="Courier New" w:eastAsia="Times New Roman" w:hAnsi="Courier New" w:cs="Courier New"/>
          <w:sz w:val="20"/>
          <w:szCs w:val="20"/>
          <w:lang w:eastAsia="el-GR"/>
        </w:rPr>
        <w:t>άτομα με αναπηρία, γυναίκες, παιδιά και μετανάστες.</w:t>
      </w:r>
    </w:p>
    <w:p w:rsidR="0052532C" w:rsidRDefault="0052532C" w:rsidP="0052532C">
      <w:pPr>
        <w:pStyle w:val="-HTML"/>
      </w:pPr>
      <w:r>
        <w:lastRenderedPageBreak/>
        <w:t xml:space="preserve">91. Με βάση τα συμπεράσματα που περιέχονται στην παρούσα έκθεση, ο Ανεξάρτητος Εμπειρογνώμονας </w:t>
      </w:r>
      <w:r w:rsidRPr="0052532C">
        <w:rPr>
          <w:u w:val="single"/>
        </w:rPr>
        <w:t>διατυπώνει τις παρακάτω συστάσεις</w:t>
      </w:r>
      <w:r>
        <w:t>.</w:t>
      </w:r>
    </w:p>
    <w:p w:rsidR="0052532C" w:rsidRDefault="0052532C" w:rsidP="0052532C">
      <w:pPr>
        <w:pStyle w:val="-HTML"/>
        <w:rPr>
          <w:lang w:val="en-US"/>
        </w:rPr>
      </w:pPr>
    </w:p>
    <w:p w:rsidR="0052532C" w:rsidRPr="0052532C" w:rsidRDefault="0052532C" w:rsidP="0052532C">
      <w:pPr>
        <w:pStyle w:val="-HTML"/>
        <w:rPr>
          <w:b/>
          <w:lang w:val="en-US"/>
        </w:rPr>
      </w:pPr>
      <w:r w:rsidRPr="0052532C">
        <w:rPr>
          <w:b/>
        </w:rPr>
        <w:t xml:space="preserve">Α. </w:t>
      </w:r>
      <w:r w:rsidRPr="0052532C">
        <w:rPr>
          <w:b/>
          <w:lang w:val="en-US"/>
        </w:rPr>
        <w:t xml:space="preserve">    </w:t>
      </w:r>
      <w:r w:rsidRPr="0052532C">
        <w:rPr>
          <w:b/>
        </w:rPr>
        <w:t>Κυβέρνηση της Ελλάδας</w:t>
      </w:r>
    </w:p>
    <w:p w:rsidR="0052532C" w:rsidRPr="0052532C" w:rsidRDefault="0052532C" w:rsidP="0052532C">
      <w:pPr>
        <w:pStyle w:val="-HTML"/>
        <w:rPr>
          <w:lang w:val="en-US"/>
        </w:rPr>
      </w:pPr>
    </w:p>
    <w:p w:rsidR="0052532C" w:rsidRDefault="0052532C" w:rsidP="0052532C">
      <w:pPr>
        <w:pStyle w:val="-HTML"/>
      </w:pPr>
      <w:r>
        <w:t xml:space="preserve">92. </w:t>
      </w:r>
      <w:r w:rsidRPr="0052532C">
        <w:rPr>
          <w:b/>
        </w:rPr>
        <w:t>Ο ανεξάρτητος εμπειρογνώμονας συνιστά στην κυβέρνηση:</w:t>
      </w:r>
    </w:p>
    <w:p w:rsidR="0052532C" w:rsidRDefault="0052532C" w:rsidP="0052532C">
      <w:pPr>
        <w:pStyle w:val="-HTML"/>
        <w:rPr>
          <w:lang w:val="en-US"/>
        </w:rPr>
      </w:pPr>
    </w:p>
    <w:p w:rsidR="0052532C" w:rsidRDefault="0052532C" w:rsidP="0052532C">
      <w:pPr>
        <w:pStyle w:val="-HTML"/>
        <w:ind w:firstLine="426"/>
      </w:pPr>
      <w:r>
        <w:t>(α) Εφαρμογή των διεθνών χρηματοοικονομικών υποχρεώσεών του, συμπεριλαμβανομένων εκείνων στο πλαίσιο του προγράμματος προσαρμογής, χωρίς να καταφεύγει σε περαιτέρω περικοπές των δημοσίων δαπανών και σε άλλα μέτρα λιτότητας που ενδέχεται να υπονομεύσουν την υλοποίηση οικονομικών,</w:t>
      </w:r>
    </w:p>
    <w:p w:rsidR="0052532C" w:rsidRDefault="0052532C" w:rsidP="0052532C">
      <w:pPr>
        <w:pStyle w:val="-HTML"/>
      </w:pPr>
      <w:r>
        <w:t>πολιτιστικά δικαιώματα στη χώρα ·</w:t>
      </w:r>
    </w:p>
    <w:p w:rsidR="0052532C" w:rsidRDefault="0052532C" w:rsidP="0052532C">
      <w:pPr>
        <w:pStyle w:val="-HTML"/>
        <w:rPr>
          <w:lang w:val="en-US"/>
        </w:rPr>
      </w:pPr>
    </w:p>
    <w:p w:rsidR="0052532C" w:rsidRDefault="0052532C" w:rsidP="0052532C">
      <w:pPr>
        <w:pStyle w:val="-HTML"/>
        <w:ind w:firstLine="426"/>
      </w:pPr>
      <w:r w:rsidRPr="0052532C">
        <w:t>(</w:t>
      </w:r>
      <w:r>
        <w:t>β) Να διασφαλίζει ότι διατηρεί επαρκείς πόρους ώστε να μπορέσει να χρησιμοποιήσει τους "μέγιστους διαθέσιμους πόρους" για την υλοποίηση όλων των ανθρωπίνων δικαιωμάτων και, ειδικότερα, να εξασφαλίσει την απόλαυση των ελάχιστων βασικών επιπέδων οικονομικών και κοινωνικών δικαιωμάτων σύμφωνα με τις διεθνείς υποχρεώσεις ·</w:t>
      </w:r>
    </w:p>
    <w:p w:rsidR="0052532C" w:rsidRPr="0052532C" w:rsidRDefault="0052532C" w:rsidP="0052532C">
      <w:pPr>
        <w:pStyle w:val="-HTML"/>
      </w:pPr>
    </w:p>
    <w:p w:rsidR="0052532C" w:rsidRDefault="0052532C" w:rsidP="0052532C">
      <w:pPr>
        <w:pStyle w:val="-HTML"/>
        <w:ind w:firstLine="426"/>
      </w:pPr>
      <w:r>
        <w:t xml:space="preserve">(γ) </w:t>
      </w:r>
      <w:r w:rsidRPr="0052532C">
        <w:rPr>
          <w:highlight w:val="yellow"/>
        </w:rPr>
        <w:t xml:space="preserve">Διεξάγει έναν ανεξάρτητο, διαφανή και </w:t>
      </w:r>
      <w:r w:rsidRPr="006379E5">
        <w:rPr>
          <w:b/>
          <w:highlight w:val="yellow"/>
        </w:rPr>
        <w:t>συμμετοχικό</w:t>
      </w:r>
      <w:r w:rsidRPr="0052532C">
        <w:rPr>
          <w:highlight w:val="yellow"/>
        </w:rPr>
        <w:t xml:space="preserve"> έλεγχο του χρέους του προκειμένου να προσδιορίσει την προέλευσή του και να εντοπίσει και να συγκρατήσει τους οφειλέτες που ευθύνονται για το χρέος.</w:t>
      </w:r>
      <w:r>
        <w:t xml:space="preserve"> </w:t>
      </w:r>
    </w:p>
    <w:p w:rsidR="0052532C" w:rsidRDefault="0052532C" w:rsidP="0052532C">
      <w:pPr>
        <w:pStyle w:val="-HTML"/>
        <w:ind w:firstLine="426"/>
      </w:pPr>
    </w:p>
    <w:p w:rsidR="0052532C" w:rsidRDefault="0052532C" w:rsidP="0052532C">
      <w:pPr>
        <w:pStyle w:val="-HTML"/>
        <w:ind w:firstLine="426"/>
      </w:pPr>
      <w:r>
        <w:t>Και τα λοιπά….</w:t>
      </w:r>
    </w:p>
    <w:p w:rsidR="00886ACB" w:rsidRPr="0052532C" w:rsidRDefault="00886ACB"/>
    <w:p w:rsidR="0052532C" w:rsidRPr="0052532C" w:rsidRDefault="0052532C"/>
    <w:sectPr w:rsidR="0052532C" w:rsidRPr="005253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D8"/>
    <w:rsid w:val="000B319B"/>
    <w:rsid w:val="003E548E"/>
    <w:rsid w:val="004A06D8"/>
    <w:rsid w:val="0052532C"/>
    <w:rsid w:val="006379E5"/>
    <w:rsid w:val="00886ACB"/>
    <w:rsid w:val="00D71CFB"/>
    <w:rsid w:val="00EC6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A06D8"/>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A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A06D8"/>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093">
      <w:bodyDiv w:val="1"/>
      <w:marLeft w:val="0"/>
      <w:marRight w:val="0"/>
      <w:marTop w:val="0"/>
      <w:marBottom w:val="0"/>
      <w:divBdr>
        <w:top w:val="none" w:sz="0" w:space="0" w:color="auto"/>
        <w:left w:val="none" w:sz="0" w:space="0" w:color="auto"/>
        <w:bottom w:val="none" w:sz="0" w:space="0" w:color="auto"/>
        <w:right w:val="none" w:sz="0" w:space="0" w:color="auto"/>
      </w:divBdr>
    </w:div>
    <w:div w:id="1525901719">
      <w:bodyDiv w:val="1"/>
      <w:marLeft w:val="0"/>
      <w:marRight w:val="0"/>
      <w:marTop w:val="0"/>
      <w:marBottom w:val="0"/>
      <w:divBdr>
        <w:top w:val="none" w:sz="0" w:space="0" w:color="auto"/>
        <w:left w:val="none" w:sz="0" w:space="0" w:color="auto"/>
        <w:bottom w:val="none" w:sz="0" w:space="0" w:color="auto"/>
        <w:right w:val="none" w:sz="0" w:space="0" w:color="auto"/>
      </w:divBdr>
      <w:divsChild>
        <w:div w:id="1720326641">
          <w:marLeft w:val="0"/>
          <w:marRight w:val="0"/>
          <w:marTop w:val="0"/>
          <w:marBottom w:val="0"/>
          <w:divBdr>
            <w:top w:val="none" w:sz="0" w:space="0" w:color="auto"/>
            <w:left w:val="none" w:sz="0" w:space="0" w:color="auto"/>
            <w:bottom w:val="none" w:sz="0" w:space="0" w:color="auto"/>
            <w:right w:val="none" w:sz="0" w:space="0" w:color="auto"/>
          </w:divBdr>
        </w:div>
        <w:div w:id="964655625">
          <w:marLeft w:val="0"/>
          <w:marRight w:val="0"/>
          <w:marTop w:val="0"/>
          <w:marBottom w:val="0"/>
          <w:divBdr>
            <w:top w:val="none" w:sz="0" w:space="0" w:color="auto"/>
            <w:left w:val="none" w:sz="0" w:space="0" w:color="auto"/>
            <w:bottom w:val="none" w:sz="0" w:space="0" w:color="auto"/>
            <w:right w:val="none" w:sz="0" w:space="0" w:color="auto"/>
          </w:divBdr>
        </w:div>
      </w:divsChild>
    </w:div>
    <w:div w:id="1888910866">
      <w:bodyDiv w:val="1"/>
      <w:marLeft w:val="0"/>
      <w:marRight w:val="0"/>
      <w:marTop w:val="0"/>
      <w:marBottom w:val="0"/>
      <w:divBdr>
        <w:top w:val="none" w:sz="0" w:space="0" w:color="auto"/>
        <w:left w:val="none" w:sz="0" w:space="0" w:color="auto"/>
        <w:bottom w:val="none" w:sz="0" w:space="0" w:color="auto"/>
        <w:right w:val="none" w:sz="0" w:space="0" w:color="auto"/>
      </w:divBdr>
    </w:div>
    <w:div w:id="1943955390">
      <w:bodyDiv w:val="1"/>
      <w:marLeft w:val="0"/>
      <w:marRight w:val="0"/>
      <w:marTop w:val="0"/>
      <w:marBottom w:val="0"/>
      <w:divBdr>
        <w:top w:val="none" w:sz="0" w:space="0" w:color="auto"/>
        <w:left w:val="none" w:sz="0" w:space="0" w:color="auto"/>
        <w:bottom w:val="none" w:sz="0" w:space="0" w:color="auto"/>
        <w:right w:val="none" w:sz="0" w:space="0" w:color="auto"/>
      </w:divBdr>
    </w:div>
    <w:div w:id="2108694323">
      <w:bodyDiv w:val="1"/>
      <w:marLeft w:val="0"/>
      <w:marRight w:val="0"/>
      <w:marTop w:val="0"/>
      <w:marBottom w:val="0"/>
      <w:divBdr>
        <w:top w:val="none" w:sz="0" w:space="0" w:color="auto"/>
        <w:left w:val="none" w:sz="0" w:space="0" w:color="auto"/>
        <w:bottom w:val="none" w:sz="0" w:space="0" w:color="auto"/>
        <w:right w:val="none" w:sz="0" w:space="0" w:color="auto"/>
      </w:divBdr>
      <w:divsChild>
        <w:div w:id="42826857">
          <w:marLeft w:val="0"/>
          <w:marRight w:val="0"/>
          <w:marTop w:val="0"/>
          <w:marBottom w:val="0"/>
          <w:divBdr>
            <w:top w:val="none" w:sz="0" w:space="0" w:color="auto"/>
            <w:left w:val="none" w:sz="0" w:space="0" w:color="auto"/>
            <w:bottom w:val="none" w:sz="0" w:space="0" w:color="auto"/>
            <w:right w:val="none" w:sz="0" w:space="0" w:color="auto"/>
          </w:divBdr>
        </w:div>
        <w:div w:id="1869565852">
          <w:marLeft w:val="0"/>
          <w:marRight w:val="0"/>
          <w:marTop w:val="0"/>
          <w:marBottom w:val="0"/>
          <w:divBdr>
            <w:top w:val="none" w:sz="0" w:space="0" w:color="auto"/>
            <w:left w:val="none" w:sz="0" w:space="0" w:color="auto"/>
            <w:bottom w:val="none" w:sz="0" w:space="0" w:color="auto"/>
            <w:right w:val="none" w:sz="0" w:space="0" w:color="auto"/>
          </w:divBdr>
        </w:div>
        <w:div w:id="114708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515</Words>
  <Characters>2783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 koutsoukos</dc:creator>
  <cp:lastModifiedBy>xristos koutsoukos</cp:lastModifiedBy>
  <cp:revision>5</cp:revision>
  <dcterms:created xsi:type="dcterms:W3CDTF">2018-09-15T21:09:00Z</dcterms:created>
  <dcterms:modified xsi:type="dcterms:W3CDTF">2018-09-15T22:08:00Z</dcterms:modified>
</cp:coreProperties>
</file>